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1E" w:rsidRPr="00906DEC" w:rsidRDefault="00DC74B2" w:rsidP="005E6E20">
      <w:pPr>
        <w:jc w:val="center"/>
        <w:rPr>
          <w:rFonts w:ascii="TH SarabunIT๙" w:hAnsi="TH SarabunIT๙" w:cs="TH SarabunIT๙"/>
          <w:b/>
          <w:bCs/>
          <w:sz w:val="80"/>
          <w:szCs w:val="80"/>
          <w:lang w:bidi="th-TH"/>
        </w:rPr>
      </w:pPr>
      <w:r w:rsidRPr="00906DEC">
        <w:rPr>
          <w:rFonts w:ascii="TH SarabunIT๙" w:hAnsi="TH SarabunIT๙" w:cs="TH SarabunIT๙"/>
          <w:b/>
          <w:bCs/>
          <w:sz w:val="80"/>
          <w:szCs w:val="80"/>
          <w:cs/>
          <w:lang w:bidi="th-TH"/>
        </w:rPr>
        <w:t>คำนำ</w:t>
      </w:r>
    </w:p>
    <w:p w:rsidR="00E57FE5" w:rsidRPr="00C86485" w:rsidRDefault="00E57FE5" w:rsidP="00C86485">
      <w:pPr>
        <w:tabs>
          <w:tab w:val="left" w:pos="567"/>
        </w:tabs>
        <w:spacing w:before="0" w:after="0"/>
        <w:ind w:left="567" w:firstLine="1593"/>
        <w:jc w:val="thaiDistribute"/>
        <w:rPr>
          <w:rFonts w:ascii="TH SarabunIT๙" w:hAnsi="TH SarabunIT๙" w:cs="TH SarabunIT๙"/>
          <w:spacing w:val="6"/>
          <w:sz w:val="44"/>
          <w:szCs w:val="44"/>
          <w:cs/>
          <w:lang w:bidi="th-TH"/>
        </w:rPr>
      </w:pPr>
      <w:r w:rsidRPr="00C86485">
        <w:rPr>
          <w:rFonts w:ascii="TH SarabunIT๙" w:hAnsi="TH SarabunIT๙" w:cs="TH SarabunIT๙"/>
          <w:spacing w:val="18"/>
          <w:sz w:val="44"/>
          <w:szCs w:val="44"/>
          <w:cs/>
          <w:lang w:bidi="th-TH"/>
        </w:rPr>
        <w:t>สำนักงานเกษตรและสหกรณ์จังหวัดพังงา ในฐานะหน่วยงานผู้แทนกระทรวงเกษตรและสหกรณ์</w:t>
      </w:r>
      <w:r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          </w:t>
      </w:r>
      <w:r w:rsidR="00A76AA8"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   </w:t>
      </w:r>
      <w:r w:rsidRPr="00C86485">
        <w:rPr>
          <w:rFonts w:ascii="TH SarabunIT๙" w:hAnsi="TH SarabunIT๙" w:cs="TH SarabunIT๙"/>
          <w:spacing w:val="8"/>
          <w:sz w:val="44"/>
          <w:szCs w:val="44"/>
          <w:cs/>
          <w:lang w:bidi="th-TH"/>
        </w:rPr>
        <w:t xml:space="preserve">ได้ประสานกับส่วนราชการในสังกัดกระทรวงเกษตรและสหกรณ์ จำนวน </w:t>
      </w:r>
      <w:r w:rsidR="00040754" w:rsidRPr="00C86485">
        <w:rPr>
          <w:rFonts w:ascii="TH SarabunIT๙" w:hAnsi="TH SarabunIT๙" w:cs="TH SarabunIT๙" w:hint="cs"/>
          <w:spacing w:val="8"/>
          <w:sz w:val="44"/>
          <w:szCs w:val="44"/>
          <w:cs/>
          <w:lang w:bidi="th-TH"/>
        </w:rPr>
        <w:t xml:space="preserve">11 กรม </w:t>
      </w:r>
      <w:r w:rsidR="00040754" w:rsidRPr="00C86485">
        <w:rPr>
          <w:rFonts w:ascii="TH SarabunIT๙" w:hAnsi="TH SarabunIT๙" w:cs="TH SarabunIT๙"/>
          <w:spacing w:val="8"/>
          <w:sz w:val="44"/>
          <w:szCs w:val="44"/>
          <w:cs/>
          <w:lang w:bidi="th-TH"/>
        </w:rPr>
        <w:t>1</w:t>
      </w:r>
      <w:r w:rsidR="00040754" w:rsidRPr="00C86485">
        <w:rPr>
          <w:rFonts w:ascii="TH SarabunIT๙" w:hAnsi="TH SarabunIT๙" w:cs="TH SarabunIT๙" w:hint="cs"/>
          <w:spacing w:val="8"/>
          <w:sz w:val="44"/>
          <w:szCs w:val="44"/>
          <w:cs/>
          <w:lang w:bidi="th-TH"/>
        </w:rPr>
        <w:t>2</w:t>
      </w:r>
      <w:r w:rsidR="00040754" w:rsidRPr="00C86485">
        <w:rPr>
          <w:rFonts w:ascii="TH SarabunIT๙" w:hAnsi="TH SarabunIT๙" w:cs="TH SarabunIT๙"/>
          <w:spacing w:val="8"/>
          <w:sz w:val="44"/>
          <w:szCs w:val="44"/>
          <w:cs/>
          <w:lang w:bidi="th-TH"/>
        </w:rPr>
        <w:t xml:space="preserve"> หน่วย</w:t>
      </w:r>
      <w:r w:rsidR="00040754" w:rsidRPr="00C86485">
        <w:rPr>
          <w:rFonts w:ascii="TH SarabunIT๙" w:hAnsi="TH SarabunIT๙" w:cs="TH SarabunIT๙" w:hint="cs"/>
          <w:spacing w:val="8"/>
          <w:sz w:val="44"/>
          <w:szCs w:val="44"/>
          <w:cs/>
          <w:lang w:bidi="th-TH"/>
        </w:rPr>
        <w:t>งาน</w:t>
      </w:r>
      <w:r w:rsidRPr="00C86485">
        <w:rPr>
          <w:rFonts w:ascii="TH SarabunIT๙" w:hAnsi="TH SarabunIT๙" w:cs="TH SarabunIT๙"/>
          <w:spacing w:val="8"/>
          <w:sz w:val="44"/>
          <w:szCs w:val="44"/>
          <w:cs/>
          <w:lang w:bidi="th-TH"/>
        </w:rPr>
        <w:t xml:space="preserve"> ดำเนินการจัดทำ</w:t>
      </w:r>
      <w:r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 xml:space="preserve">แผนปฏิบัติราชการด้านการเกษตรและสหกรณ์จังหวัดพังงา </w:t>
      </w:r>
      <w:r w:rsidR="008A0C5C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>ประจำปี</w:t>
      </w:r>
      <w:r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>งบประมาณ</w:t>
      </w:r>
      <w:r w:rsidR="008A0C5C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 xml:space="preserve"> พ.ศ.</w:t>
      </w:r>
      <w:r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>25</w:t>
      </w:r>
      <w:r w:rsidR="00CA647F" w:rsidRPr="00C86485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>6</w:t>
      </w:r>
      <w:r w:rsidR="00C86485" w:rsidRPr="00C86485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>3</w:t>
      </w:r>
      <w:r w:rsidR="00FE5576" w:rsidRPr="00C86485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 xml:space="preserve"> </w:t>
      </w:r>
      <w:r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>ซึ่งประกอบด้วย โครงการ/กิจกรรม</w:t>
      </w:r>
      <w:r w:rsidR="008A0C5C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 xml:space="preserve"> </w:t>
      </w:r>
      <w:r w:rsidRPr="00C86485">
        <w:rPr>
          <w:rFonts w:ascii="TH SarabunIT๙" w:hAnsi="TH SarabunIT๙" w:cs="TH SarabunIT๙"/>
          <w:sz w:val="44"/>
          <w:szCs w:val="44"/>
          <w:cs/>
          <w:lang w:bidi="th-TH"/>
        </w:rPr>
        <w:t>ที่ดำเนินการตามแผนปฏิบัติราชการ</w:t>
      </w:r>
      <w:r w:rsidR="00826690" w:rsidRPr="00C86485">
        <w:rPr>
          <w:rFonts w:ascii="TH SarabunIT๙" w:hAnsi="TH SarabunIT๙" w:cs="TH SarabunIT๙" w:hint="cs"/>
          <w:sz w:val="44"/>
          <w:szCs w:val="44"/>
          <w:cs/>
          <w:lang w:bidi="th-TH"/>
        </w:rPr>
        <w:t xml:space="preserve"> </w:t>
      </w:r>
      <w:r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จำนวน </w:t>
      </w:r>
      <w:r w:rsidR="00C86485" w:rsidRPr="00C86485">
        <w:rPr>
          <w:rFonts w:ascii="TH SarabunIT๙" w:hAnsi="TH SarabunIT๙" w:cs="TH SarabunIT๙" w:hint="cs"/>
          <w:sz w:val="44"/>
          <w:szCs w:val="44"/>
          <w:cs/>
          <w:lang w:bidi="th-TH"/>
        </w:rPr>
        <w:t>72</w:t>
      </w:r>
      <w:r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 โครงการ/กิจกรรม งบประมาณ</w:t>
      </w:r>
      <w:r w:rsidR="00A76AA8"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 </w:t>
      </w:r>
      <w:r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ทั้งสิ้น </w:t>
      </w:r>
      <w:r w:rsidR="00C86485" w:rsidRPr="00C86485">
        <w:rPr>
          <w:rFonts w:ascii="TH SarabunIT๙" w:hAnsi="TH SarabunIT๙" w:cs="TH SarabunIT๙" w:hint="cs"/>
          <w:sz w:val="44"/>
          <w:szCs w:val="44"/>
          <w:cs/>
          <w:lang w:bidi="th-TH"/>
        </w:rPr>
        <w:t>272</w:t>
      </w:r>
      <w:r w:rsidR="00E34D4E" w:rsidRPr="00C86485">
        <w:rPr>
          <w:rFonts w:ascii="TH SarabunIT๙" w:hAnsi="TH SarabunIT๙" w:cs="TH SarabunIT๙"/>
          <w:sz w:val="44"/>
          <w:szCs w:val="44"/>
          <w:lang w:bidi="th-TH"/>
        </w:rPr>
        <w:t>,</w:t>
      </w:r>
      <w:r w:rsidR="00C86485" w:rsidRPr="00C86485">
        <w:rPr>
          <w:rFonts w:ascii="TH SarabunIT๙" w:hAnsi="TH SarabunIT๙" w:cs="TH SarabunIT๙"/>
          <w:sz w:val="44"/>
          <w:szCs w:val="44"/>
          <w:lang w:bidi="th-TH"/>
        </w:rPr>
        <w:t>159</w:t>
      </w:r>
      <w:r w:rsidR="00E34D4E" w:rsidRPr="00C86485">
        <w:rPr>
          <w:rFonts w:ascii="TH SarabunIT๙" w:hAnsi="TH SarabunIT๙" w:cs="TH SarabunIT๙"/>
          <w:sz w:val="44"/>
          <w:szCs w:val="44"/>
          <w:lang w:bidi="th-TH"/>
        </w:rPr>
        <w:t>,</w:t>
      </w:r>
      <w:r w:rsidR="00C86485" w:rsidRPr="00C86485">
        <w:rPr>
          <w:rFonts w:ascii="TH SarabunIT๙" w:hAnsi="TH SarabunIT๙" w:cs="TH SarabunIT๙"/>
          <w:sz w:val="44"/>
          <w:szCs w:val="44"/>
          <w:lang w:bidi="th-TH"/>
        </w:rPr>
        <w:t>543</w:t>
      </w:r>
      <w:r w:rsidR="00E26150" w:rsidRPr="00C86485">
        <w:rPr>
          <w:rFonts w:ascii="TH SarabunIT๙" w:hAnsi="TH SarabunIT๙" w:cs="TH SarabunIT๙"/>
          <w:sz w:val="44"/>
          <w:szCs w:val="44"/>
          <w:cs/>
          <w:lang w:bidi="th-TH"/>
        </w:rPr>
        <w:t xml:space="preserve"> </w:t>
      </w:r>
      <w:r w:rsidR="002338AC" w:rsidRPr="00C86485">
        <w:rPr>
          <w:rFonts w:ascii="TH SarabunIT๙" w:hAnsi="TH SarabunIT๙" w:cs="TH SarabunIT๙"/>
          <w:sz w:val="44"/>
          <w:szCs w:val="44"/>
          <w:cs/>
          <w:lang w:bidi="th-TH"/>
        </w:rPr>
        <w:t>บาท</w:t>
      </w:r>
      <w:r w:rsidR="002338AC" w:rsidRPr="00C86485">
        <w:rPr>
          <w:rFonts w:ascii="TH SarabunIT๙" w:hAnsi="TH SarabunIT๙" w:cs="TH SarabunIT๙"/>
          <w:color w:val="FF0000"/>
          <w:sz w:val="44"/>
          <w:szCs w:val="44"/>
          <w:cs/>
          <w:lang w:bidi="th-TH"/>
        </w:rPr>
        <w:t xml:space="preserve"> </w:t>
      </w:r>
      <w:r w:rsidR="002338AC" w:rsidRPr="00C86485">
        <w:rPr>
          <w:rFonts w:ascii="TH SarabunIT๙" w:hAnsi="TH SarabunIT๙" w:cs="TH SarabunIT๙"/>
          <w:sz w:val="44"/>
          <w:szCs w:val="44"/>
          <w:cs/>
          <w:lang w:bidi="th-TH"/>
        </w:rPr>
        <w:t>แยกเป็น</w:t>
      </w:r>
      <w:r w:rsidR="002338AC"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 xml:space="preserve">งบปกติของหน่วยงาน </w:t>
      </w:r>
      <w:r w:rsidR="00C86485" w:rsidRPr="00C86485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>70</w:t>
      </w:r>
      <w:r w:rsidR="002338AC"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 xml:space="preserve"> โครงการ/กิจกรรม</w:t>
      </w:r>
      <w:r w:rsidR="00C86485" w:rsidRPr="00C86485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 xml:space="preserve"> </w:t>
      </w:r>
      <w:r w:rsidR="00C86485"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 xml:space="preserve">จำนวน </w:t>
      </w:r>
      <w:r w:rsidR="00C86485" w:rsidRPr="00C86485">
        <w:rPr>
          <w:rFonts w:ascii="TH SarabunIT๙" w:hAnsi="TH SarabunIT๙" w:cs="TH SarabunIT๙" w:hint="cs"/>
          <w:spacing w:val="4"/>
          <w:sz w:val="44"/>
          <w:szCs w:val="44"/>
          <w:cs/>
          <w:lang w:bidi="th-TH"/>
        </w:rPr>
        <w:t>269,363,943</w:t>
      </w:r>
      <w:r w:rsidR="00C86485"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 xml:space="preserve"> บาท</w:t>
      </w:r>
      <w:r w:rsidR="002338AC" w:rsidRPr="00C86485">
        <w:rPr>
          <w:rFonts w:ascii="TH SarabunIT๙" w:hAnsi="TH SarabunIT๙" w:cs="TH SarabunIT๙"/>
          <w:spacing w:val="4"/>
          <w:sz w:val="44"/>
          <w:szCs w:val="44"/>
          <w:cs/>
          <w:lang w:bidi="th-TH"/>
        </w:rPr>
        <w:t xml:space="preserve"> งบประมาณตามแผนปฏิบัติการประจำปี</w:t>
      </w:r>
      <w:r w:rsidR="002338AC" w:rsidRPr="00C86485">
        <w:rPr>
          <w:rFonts w:ascii="TH SarabunIT๙" w:hAnsi="TH SarabunIT๙" w:cs="TH SarabunIT๙"/>
          <w:spacing w:val="6"/>
          <w:sz w:val="44"/>
          <w:szCs w:val="44"/>
          <w:cs/>
          <w:lang w:bidi="th-TH"/>
        </w:rPr>
        <w:t>ของจั</w:t>
      </w:r>
      <w:r w:rsidR="00A76AA8" w:rsidRPr="00C86485">
        <w:rPr>
          <w:rFonts w:ascii="TH SarabunIT๙" w:hAnsi="TH SarabunIT๙" w:cs="TH SarabunIT๙"/>
          <w:spacing w:val="6"/>
          <w:sz w:val="44"/>
          <w:szCs w:val="44"/>
          <w:cs/>
          <w:lang w:bidi="th-TH"/>
        </w:rPr>
        <w:t xml:space="preserve">งหวัด </w:t>
      </w:r>
      <w:r w:rsidR="00C86485" w:rsidRPr="00C86485">
        <w:rPr>
          <w:rFonts w:ascii="TH SarabunIT๙" w:hAnsi="TH SarabunIT๙" w:cs="TH SarabunIT๙" w:hint="cs"/>
          <w:spacing w:val="6"/>
          <w:sz w:val="44"/>
          <w:szCs w:val="44"/>
          <w:cs/>
          <w:lang w:bidi="th-TH"/>
        </w:rPr>
        <w:t>1</w:t>
      </w:r>
      <w:r w:rsidR="002338AC" w:rsidRPr="00C86485">
        <w:rPr>
          <w:rFonts w:ascii="TH SarabunIT๙" w:hAnsi="TH SarabunIT๙" w:cs="TH SarabunIT๙"/>
          <w:spacing w:val="6"/>
          <w:sz w:val="44"/>
          <w:szCs w:val="44"/>
          <w:cs/>
          <w:lang w:bidi="th-TH"/>
        </w:rPr>
        <w:t xml:space="preserve"> โครงการ/กิจกรรม</w:t>
      </w:r>
      <w:r w:rsidR="00C86485" w:rsidRPr="00C86485">
        <w:rPr>
          <w:rFonts w:ascii="TH SarabunIT๙" w:hAnsi="TH SarabunIT๙" w:cs="TH SarabunIT๙" w:hint="cs"/>
          <w:spacing w:val="6"/>
          <w:sz w:val="44"/>
          <w:szCs w:val="44"/>
          <w:cs/>
          <w:lang w:bidi="th-TH"/>
        </w:rPr>
        <w:t xml:space="preserve"> </w:t>
      </w:r>
      <w:r w:rsidR="00C86485" w:rsidRPr="00C86485">
        <w:rPr>
          <w:rFonts w:ascii="TH SarabunIT๙" w:hAnsi="TH SarabunIT๙" w:cs="TH SarabunIT๙"/>
          <w:spacing w:val="6"/>
          <w:sz w:val="44"/>
          <w:szCs w:val="44"/>
          <w:cs/>
          <w:lang w:bidi="th-TH"/>
        </w:rPr>
        <w:t xml:space="preserve">จำนวน </w:t>
      </w:r>
      <w:r w:rsidR="00C86485" w:rsidRPr="00C86485">
        <w:rPr>
          <w:rFonts w:ascii="TH SarabunIT๙" w:hAnsi="TH SarabunIT๙" w:cs="TH SarabunIT๙" w:hint="cs"/>
          <w:spacing w:val="6"/>
          <w:sz w:val="44"/>
          <w:szCs w:val="44"/>
          <w:cs/>
          <w:lang w:bidi="th-TH"/>
        </w:rPr>
        <w:t>1</w:t>
      </w:r>
      <w:r w:rsidR="00C86485" w:rsidRPr="00C86485">
        <w:rPr>
          <w:rFonts w:ascii="TH SarabunIT๙" w:hAnsi="TH SarabunIT๙" w:cs="TH SarabunIT๙"/>
          <w:spacing w:val="6"/>
          <w:sz w:val="44"/>
          <w:szCs w:val="44"/>
          <w:lang w:bidi="th-TH"/>
        </w:rPr>
        <w:t>,254,600</w:t>
      </w:r>
      <w:r w:rsidR="00C86485" w:rsidRPr="00C86485">
        <w:rPr>
          <w:rFonts w:ascii="TH SarabunIT๙" w:hAnsi="TH SarabunIT๙" w:cs="TH SarabunIT๙"/>
          <w:spacing w:val="6"/>
          <w:sz w:val="44"/>
          <w:szCs w:val="44"/>
          <w:cs/>
          <w:lang w:bidi="th-TH"/>
        </w:rPr>
        <w:t xml:space="preserve"> บาท</w:t>
      </w:r>
      <w:r w:rsidR="00C86485" w:rsidRPr="00C86485">
        <w:rPr>
          <w:rFonts w:ascii="TH SarabunIT๙" w:hAnsi="TH SarabunIT๙" w:cs="TH SarabunIT๙" w:hint="cs"/>
          <w:spacing w:val="6"/>
          <w:sz w:val="44"/>
          <w:szCs w:val="44"/>
          <w:cs/>
          <w:lang w:bidi="th-TH"/>
        </w:rPr>
        <w:t xml:space="preserve"> งบกลุ่มจังหวัด 1 โครงการ จำนวน 1</w:t>
      </w:r>
      <w:r w:rsidR="00C86485" w:rsidRPr="00C86485">
        <w:rPr>
          <w:rFonts w:ascii="TH SarabunIT๙" w:hAnsi="TH SarabunIT๙" w:cs="TH SarabunIT๙"/>
          <w:spacing w:val="6"/>
          <w:sz w:val="44"/>
          <w:szCs w:val="44"/>
          <w:lang w:bidi="th-TH"/>
        </w:rPr>
        <w:t>,541,000</w:t>
      </w:r>
      <w:r w:rsidR="00C86485" w:rsidRPr="00C86485">
        <w:rPr>
          <w:rFonts w:ascii="TH SarabunIT๙" w:hAnsi="TH SarabunIT๙" w:cs="TH SarabunIT๙" w:hint="cs"/>
          <w:spacing w:val="6"/>
          <w:sz w:val="44"/>
          <w:szCs w:val="44"/>
          <w:cs/>
          <w:lang w:bidi="th-TH"/>
        </w:rPr>
        <w:t xml:space="preserve"> บาท</w:t>
      </w:r>
    </w:p>
    <w:p w:rsidR="002338AC" w:rsidRPr="00C86485" w:rsidRDefault="00927198" w:rsidP="00C86485">
      <w:pPr>
        <w:spacing w:before="120" w:after="0"/>
        <w:ind w:left="567" w:firstLine="1440"/>
        <w:jc w:val="thaiDistribute"/>
        <w:rPr>
          <w:rFonts w:ascii="TH SarabunIT๙" w:hAnsi="TH SarabunIT๙" w:cs="TH SarabunIT๙"/>
          <w:sz w:val="44"/>
          <w:szCs w:val="44"/>
          <w:cs/>
          <w:lang w:bidi="th-TH"/>
        </w:rPr>
      </w:pPr>
      <w:r w:rsidRPr="00C86485">
        <w:rPr>
          <w:rFonts w:ascii="TH SarabunIT๙" w:hAnsi="TH SarabunIT๙" w:cs="TH SarabunIT๙" w:hint="cs"/>
          <w:sz w:val="44"/>
          <w:szCs w:val="44"/>
          <w:cs/>
          <w:lang w:bidi="th-TH"/>
        </w:rPr>
        <w:t xml:space="preserve"> </w:t>
      </w:r>
      <w:r w:rsidR="002338AC" w:rsidRPr="00C86485">
        <w:rPr>
          <w:rFonts w:ascii="TH SarabunIT๙" w:hAnsi="TH SarabunIT๙" w:cs="TH SarabunIT๙"/>
          <w:sz w:val="44"/>
          <w:szCs w:val="44"/>
          <w:cs/>
          <w:lang w:bidi="th-TH"/>
        </w:rPr>
        <w:t>ทั้งนี้ เพื่อหน่วยงานในสังกัดฯ ได้ใช้เป็นคู่มือการปฏิบัติงานในส่วนที่เกี่ยวข้องและเพื่อการติดตามดำเนินงานตามแผนงาน/โครงการต่อไป</w:t>
      </w:r>
    </w:p>
    <w:p w:rsidR="005E6E20" w:rsidRPr="00906DEC" w:rsidRDefault="00BC6260" w:rsidP="00DD4764">
      <w:pPr>
        <w:spacing w:before="0" w:after="0"/>
        <w:ind w:right="-22"/>
        <w:rPr>
          <w:rFonts w:ascii="TH SarabunIT๙" w:hAnsi="TH SarabunIT๙" w:cs="TH SarabunIT๙"/>
          <w:spacing w:val="-14"/>
          <w:sz w:val="48"/>
          <w:szCs w:val="48"/>
          <w:lang w:bidi="th-TH"/>
        </w:rPr>
      </w:pP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</w:p>
    <w:p w:rsidR="00BC6260" w:rsidRPr="00906DEC" w:rsidRDefault="00BC6260" w:rsidP="00DD4764">
      <w:pPr>
        <w:spacing w:before="0" w:after="0"/>
        <w:ind w:right="-22"/>
        <w:rPr>
          <w:rFonts w:ascii="TH SarabunIT๙" w:hAnsi="TH SarabunIT๙" w:cs="TH SarabunIT๙"/>
          <w:spacing w:val="-14"/>
          <w:sz w:val="48"/>
          <w:szCs w:val="48"/>
          <w:lang w:bidi="th-TH"/>
        </w:rPr>
      </w:pPr>
    </w:p>
    <w:p w:rsidR="00BC6260" w:rsidRPr="00906DEC" w:rsidRDefault="00BC6260" w:rsidP="00DD4764">
      <w:pPr>
        <w:spacing w:before="0" w:after="0"/>
        <w:ind w:right="-22"/>
        <w:rPr>
          <w:rFonts w:ascii="TH SarabunIT๙" w:hAnsi="TH SarabunIT๙" w:cs="TH SarabunIT๙"/>
          <w:b/>
          <w:bCs/>
          <w:spacing w:val="-14"/>
          <w:sz w:val="52"/>
          <w:szCs w:val="52"/>
          <w:lang w:bidi="th-TH"/>
        </w:rPr>
      </w:pP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8"/>
          <w:szCs w:val="48"/>
          <w:cs/>
          <w:lang w:bidi="th-TH"/>
        </w:rPr>
        <w:tab/>
      </w:r>
      <w:r w:rsidRPr="00906DEC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>สำนักงานเกษตรและสหกรณ์จังหวัดพังงา</w:t>
      </w:r>
    </w:p>
    <w:p w:rsidR="00BC6260" w:rsidRPr="00D1648B" w:rsidRDefault="00BC6260" w:rsidP="00DD4764">
      <w:pPr>
        <w:spacing w:before="0" w:after="0"/>
        <w:ind w:right="-22"/>
        <w:rPr>
          <w:rFonts w:ascii="TH SarabunIT๙" w:hAnsi="TH SarabunIT๙" w:cs="TH SarabunIT๙"/>
          <w:b/>
          <w:bCs/>
          <w:spacing w:val="-14"/>
          <w:sz w:val="52"/>
          <w:szCs w:val="52"/>
          <w:lang w:bidi="th-TH"/>
        </w:rPr>
      </w:pP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ab/>
      </w:r>
      <w:r w:rsidR="00203097">
        <w:rPr>
          <w:rFonts w:ascii="TH SarabunIT๙" w:hAnsi="TH SarabunIT๙" w:cs="TH SarabunIT๙" w:hint="cs"/>
          <w:b/>
          <w:bCs/>
          <w:spacing w:val="-14"/>
          <w:sz w:val="52"/>
          <w:szCs w:val="52"/>
          <w:cs/>
          <w:lang w:bidi="th-TH"/>
        </w:rPr>
        <w:t>กุมภาพันธ์</w:t>
      </w:r>
      <w:r w:rsidRPr="00D1648B">
        <w:rPr>
          <w:rFonts w:ascii="TH SarabunIT๙" w:hAnsi="TH SarabunIT๙" w:cs="TH SarabunIT๙"/>
          <w:b/>
          <w:bCs/>
          <w:spacing w:val="-14"/>
          <w:sz w:val="52"/>
          <w:szCs w:val="52"/>
          <w:cs/>
          <w:lang w:bidi="th-TH"/>
        </w:rPr>
        <w:t xml:space="preserve"> 25</w:t>
      </w:r>
      <w:r w:rsidR="00CA647F" w:rsidRPr="00D1648B">
        <w:rPr>
          <w:rFonts w:ascii="TH SarabunIT๙" w:hAnsi="TH SarabunIT๙" w:cs="TH SarabunIT๙" w:hint="cs"/>
          <w:b/>
          <w:bCs/>
          <w:spacing w:val="-14"/>
          <w:sz w:val="52"/>
          <w:szCs w:val="52"/>
          <w:cs/>
          <w:lang w:bidi="th-TH"/>
        </w:rPr>
        <w:t>6</w:t>
      </w:r>
      <w:r w:rsidR="00C86485">
        <w:rPr>
          <w:rFonts w:ascii="TH SarabunIT๙" w:hAnsi="TH SarabunIT๙" w:cs="TH SarabunIT๙" w:hint="cs"/>
          <w:b/>
          <w:bCs/>
          <w:spacing w:val="-14"/>
          <w:sz w:val="52"/>
          <w:szCs w:val="52"/>
          <w:cs/>
          <w:lang w:bidi="th-TH"/>
        </w:rPr>
        <w:t>3</w:t>
      </w:r>
    </w:p>
    <w:p w:rsidR="00EC2AC3" w:rsidRDefault="00EC2AC3" w:rsidP="00EC2AC3">
      <w:pPr>
        <w:jc w:val="center"/>
        <w:rPr>
          <w:rFonts w:ascii="TH SarabunIT๙" w:hAnsi="TH SarabunIT๙" w:cs="TH SarabunIT๙"/>
          <w:b/>
          <w:bCs/>
          <w:sz w:val="80"/>
          <w:szCs w:val="80"/>
          <w:lang w:bidi="th-TH"/>
        </w:rPr>
      </w:pPr>
      <w:r w:rsidRPr="00D86BC1">
        <w:rPr>
          <w:rFonts w:ascii="TH SarabunIT๙" w:hAnsi="TH SarabunIT๙" w:cs="TH SarabunIT๙" w:hint="cs"/>
          <w:b/>
          <w:bCs/>
          <w:sz w:val="80"/>
          <w:szCs w:val="80"/>
          <w:cs/>
          <w:lang w:bidi="th-TH"/>
        </w:rPr>
        <w:lastRenderedPageBreak/>
        <w:t>สารบัญ</w:t>
      </w:r>
    </w:p>
    <w:p w:rsidR="004E2729" w:rsidRPr="00906DEC" w:rsidRDefault="004E2729" w:rsidP="004E2729">
      <w:pPr>
        <w:tabs>
          <w:tab w:val="left" w:pos="567"/>
        </w:tabs>
        <w:spacing w:before="0" w:after="0"/>
        <w:jc w:val="right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หน้า</w:t>
      </w:r>
    </w:p>
    <w:p w:rsidR="004E2729" w:rsidRPr="00906DEC" w:rsidRDefault="004E2729" w:rsidP="004E2729">
      <w:pPr>
        <w:tabs>
          <w:tab w:val="left" w:pos="567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  <w:t>แบบสรุปงบหน้าแผนปฏิบัติราชการด้านการเกษตรและสหกรณ์ของจังหวัดพังงา ประจำปีงบประมาณ 25</w:t>
      </w:r>
      <w:r w:rsidR="00CA647F">
        <w:rPr>
          <w:rFonts w:ascii="TH SarabunIT๙" w:hAnsi="TH SarabunIT๙" w:cs="TH SarabunIT๙" w:hint="cs"/>
          <w:sz w:val="40"/>
          <w:szCs w:val="40"/>
          <w:cs/>
          <w:lang w:bidi="th-TH"/>
        </w:rPr>
        <w:t>6</w:t>
      </w:r>
      <w:r w:rsidR="006E25FC">
        <w:rPr>
          <w:rFonts w:ascii="TH SarabunIT๙" w:hAnsi="TH SarabunIT๙" w:cs="TH SarabunIT๙" w:hint="cs"/>
          <w:sz w:val="40"/>
          <w:szCs w:val="40"/>
          <w:cs/>
          <w:lang w:bidi="th-TH"/>
        </w:rPr>
        <w:t>3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(แบบ </w:t>
      </w:r>
      <w:proofErr w:type="spellStart"/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ผป</w:t>
      </w:r>
      <w:proofErr w:type="spellEnd"/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01)</w:t>
      </w:r>
      <w:r w:rsidRPr="00906DEC">
        <w:rPr>
          <w:rFonts w:ascii="TH SarabunIT๙" w:hAnsi="TH SarabunIT๙" w:cs="TH SarabunIT๙"/>
          <w:sz w:val="40"/>
          <w:szCs w:val="40"/>
          <w:lang w:bidi="th-TH"/>
        </w:rPr>
        <w:tab/>
        <w:t>1</w:t>
      </w:r>
    </w:p>
    <w:p w:rsidR="004E2729" w:rsidRPr="00906DEC" w:rsidRDefault="004E2729" w:rsidP="00A37896">
      <w:pPr>
        <w:tabs>
          <w:tab w:val="left" w:pos="567"/>
          <w:tab w:val="left" w:pos="2977"/>
          <w:tab w:val="left" w:pos="12616"/>
          <w:tab w:val="left" w:pos="13892"/>
        </w:tabs>
        <w:spacing w:before="120" w:after="0"/>
        <w:rPr>
          <w:rFonts w:ascii="TH SarabunIT๙" w:hAnsi="TH SarabunIT๙" w:cs="TH SarabunIT๙"/>
          <w:spacing w:val="-14"/>
          <w:sz w:val="40"/>
          <w:szCs w:val="40"/>
          <w:lang w:bidi="th-TH"/>
        </w:rPr>
      </w:pPr>
      <w:r w:rsidRPr="00906DEC">
        <w:rPr>
          <w:rFonts w:ascii="TH SarabunIT๙" w:hAnsi="TH SarabunIT๙" w:cs="TH SarabunIT๙"/>
          <w:sz w:val="40"/>
          <w:szCs w:val="40"/>
          <w:lang w:bidi="th-TH"/>
        </w:rPr>
        <w:tab/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บัญชีงาน/โครงการตามแผนปฏิบัติการด้านการเกษตรและสหกรณ์ ประจำปีงบประมาณ 25</w:t>
      </w:r>
      <w:r w:rsidR="00CA647F">
        <w:rPr>
          <w:rFonts w:ascii="TH SarabunIT๙" w:hAnsi="TH SarabunIT๙" w:cs="TH SarabunIT๙" w:hint="cs"/>
          <w:sz w:val="40"/>
          <w:szCs w:val="40"/>
          <w:cs/>
          <w:lang w:bidi="th-TH"/>
        </w:rPr>
        <w:t>6</w:t>
      </w:r>
      <w:r w:rsidR="00585965">
        <w:rPr>
          <w:rFonts w:ascii="TH SarabunIT๙" w:hAnsi="TH SarabunIT๙" w:cs="TH SarabunIT๙" w:hint="cs"/>
          <w:sz w:val="40"/>
          <w:szCs w:val="40"/>
          <w:cs/>
          <w:lang w:bidi="th-TH"/>
        </w:rPr>
        <w:t>3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(แบบ </w:t>
      </w:r>
      <w:proofErr w:type="spellStart"/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ผป</w:t>
      </w:r>
      <w:proofErr w:type="spellEnd"/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0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2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)</w:t>
      </w:r>
      <w:r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</w:p>
    <w:p w:rsidR="00CA647F" w:rsidRDefault="004E2729" w:rsidP="003968EA">
      <w:pPr>
        <w:pStyle w:val="ac"/>
        <w:numPr>
          <w:ilvl w:val="0"/>
          <w:numId w:val="1"/>
        </w:numPr>
        <w:tabs>
          <w:tab w:val="left" w:pos="567"/>
          <w:tab w:val="left" w:pos="2977"/>
          <w:tab w:val="left" w:pos="12616"/>
          <w:tab w:val="left" w:pos="13892"/>
        </w:tabs>
        <w:spacing w:before="120" w:after="0"/>
        <w:rPr>
          <w:rFonts w:ascii="TH SarabunIT๙" w:hAnsi="TH SarabunIT๙" w:cs="TH SarabunIT๙"/>
          <w:spacing w:val="-14"/>
          <w:sz w:val="40"/>
          <w:szCs w:val="40"/>
          <w:lang w:bidi="th-TH"/>
        </w:rPr>
      </w:pPr>
      <w:r w:rsidRP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</w:t>
      </w:r>
      <w:r w:rsidR="005654F4">
        <w:rPr>
          <w:rFonts w:ascii="TH SarabunIT๙" w:hAnsi="TH SarabunIT๙" w:cs="TH SarabunIT๙" w:hint="cs"/>
          <w:sz w:val="40"/>
          <w:szCs w:val="40"/>
          <w:cs/>
          <w:lang w:bidi="th-TH"/>
        </w:rPr>
        <w:t>เกษตร</w:t>
      </w:r>
      <w:r w:rsid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>จังหวัดพังงา</w:t>
      </w:r>
      <w:r w:rsidR="00CA647F">
        <w:rPr>
          <w:rFonts w:ascii="TH SarabunIT๙" w:hAnsi="TH SarabunIT๙" w:cs="TH SarabunIT๙"/>
          <w:spacing w:val="-14"/>
          <w:sz w:val="40"/>
          <w:szCs w:val="40"/>
          <w:lang w:bidi="th-TH"/>
        </w:rPr>
        <w:tab/>
      </w:r>
      <w:r w:rsidR="00CA647F">
        <w:rPr>
          <w:rFonts w:ascii="TH SarabunIT๙" w:hAnsi="TH SarabunIT๙" w:cs="TH SarabunIT๙"/>
          <w:spacing w:val="-14"/>
          <w:sz w:val="40"/>
          <w:szCs w:val="40"/>
          <w:lang w:bidi="th-TH"/>
        </w:rPr>
        <w:tab/>
        <w:t>5</w:t>
      </w:r>
    </w:p>
    <w:p w:rsidR="00585965" w:rsidRPr="00CA647F" w:rsidRDefault="00585965" w:rsidP="003968EA">
      <w:pPr>
        <w:pStyle w:val="ac"/>
        <w:numPr>
          <w:ilvl w:val="0"/>
          <w:numId w:val="1"/>
        </w:numPr>
        <w:tabs>
          <w:tab w:val="left" w:pos="567"/>
          <w:tab w:val="left" w:pos="2977"/>
          <w:tab w:val="left" w:pos="12616"/>
          <w:tab w:val="left" w:pos="13892"/>
        </w:tabs>
        <w:spacing w:before="120" w:after="0"/>
        <w:rPr>
          <w:rFonts w:ascii="TH SarabunIT๙" w:hAnsi="TH SarabunIT๙" w:cs="TH SarabunIT๙"/>
          <w:spacing w:val="-14"/>
          <w:sz w:val="40"/>
          <w:szCs w:val="40"/>
          <w:lang w:bidi="th-TH"/>
        </w:rPr>
      </w:pPr>
      <w:r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>สำนักงานปศุสัตว์จังหวัดพังงา</w:t>
      </w:r>
      <w:r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  <w:t>6</w:t>
      </w:r>
    </w:p>
    <w:p w:rsidR="00A37896" w:rsidRPr="003968EA" w:rsidRDefault="006C1981" w:rsidP="003968EA">
      <w:pPr>
        <w:tabs>
          <w:tab w:val="left" w:pos="567"/>
          <w:tab w:val="left" w:pos="2977"/>
          <w:tab w:val="left" w:pos="12616"/>
          <w:tab w:val="left" w:pos="13892"/>
        </w:tabs>
        <w:spacing w:before="240" w:after="0"/>
        <w:rPr>
          <w:rFonts w:ascii="TH SarabunIT๙" w:hAnsi="TH SarabunIT๙" w:cs="TH SarabunIT๙"/>
          <w:spacing w:val="-14"/>
          <w:sz w:val="40"/>
          <w:szCs w:val="40"/>
          <w:lang w:bidi="th-TH"/>
        </w:rPr>
      </w:pPr>
      <w:r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A37896" w:rsidRP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>บัญชีงาน/โครงการตามแผนปฏิบัติการด้านการเกษตรและสหกรณ์ ประจำปีงบประมาณ 25</w:t>
      </w:r>
      <w:r w:rsidR="00CA647F">
        <w:rPr>
          <w:rFonts w:ascii="TH SarabunIT๙" w:hAnsi="TH SarabunIT๙" w:cs="TH SarabunIT๙" w:hint="cs"/>
          <w:sz w:val="40"/>
          <w:szCs w:val="40"/>
          <w:cs/>
          <w:lang w:bidi="th-TH"/>
        </w:rPr>
        <w:t>6</w:t>
      </w:r>
      <w:r w:rsidR="00D4658E">
        <w:rPr>
          <w:rFonts w:ascii="TH SarabunIT๙" w:hAnsi="TH SarabunIT๙" w:cs="TH SarabunIT๙" w:hint="cs"/>
          <w:sz w:val="40"/>
          <w:szCs w:val="40"/>
          <w:cs/>
          <w:lang w:bidi="th-TH"/>
        </w:rPr>
        <w:t>3</w:t>
      </w:r>
      <w:r w:rsidR="00BD2A95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</w:t>
      </w:r>
      <w:r w:rsidR="0098506F" w:rsidRP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(แบบ </w:t>
      </w:r>
      <w:proofErr w:type="spellStart"/>
      <w:r w:rsidR="0098506F" w:rsidRP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>ผป</w:t>
      </w:r>
      <w:proofErr w:type="spellEnd"/>
      <w:r w:rsidR="0098506F" w:rsidRP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0</w:t>
      </w:r>
      <w:r w:rsidR="00C327D5" w:rsidRPr="003968EA">
        <w:rPr>
          <w:rFonts w:ascii="TH SarabunIT๙" w:hAnsi="TH SarabunIT๙" w:cs="TH SarabunIT๙" w:hint="cs"/>
          <w:sz w:val="40"/>
          <w:szCs w:val="40"/>
          <w:cs/>
          <w:lang w:bidi="th-TH"/>
        </w:rPr>
        <w:t>3</w:t>
      </w:r>
      <w:r w:rsidR="0098506F" w:rsidRPr="003968EA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>)</w:t>
      </w:r>
      <w:r w:rsidR="00A37896" w:rsidRPr="003968EA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</w:p>
    <w:p w:rsidR="00503A97" w:rsidRPr="0021294C" w:rsidRDefault="00A37896" w:rsidP="00C327D5">
      <w:pPr>
        <w:tabs>
          <w:tab w:val="left" w:pos="567"/>
          <w:tab w:val="left" w:pos="2977"/>
          <w:tab w:val="left" w:pos="12616"/>
          <w:tab w:val="left" w:pos="13892"/>
        </w:tabs>
        <w:spacing w:before="120" w:after="0"/>
        <w:rPr>
          <w:rFonts w:ascii="TH SarabunIT๙" w:hAnsi="TH SarabunIT๙" w:cs="TH SarabunIT๙"/>
          <w:spacing w:val="-14"/>
          <w:sz w:val="48"/>
          <w:szCs w:val="48"/>
          <w:lang w:bidi="th-TH"/>
        </w:rPr>
      </w:pPr>
      <w:r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Pr="00906DEC">
        <w:rPr>
          <w:rFonts w:ascii="TH SarabunIT๙" w:hAnsi="TH SarabunIT๙" w:cs="TH SarabunIT๙"/>
          <w:spacing w:val="-14"/>
          <w:sz w:val="40"/>
          <w:szCs w:val="40"/>
          <w:lang w:bidi="th-TH"/>
        </w:rPr>
        <w:tab/>
        <w:t xml:space="preserve">1. 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เกษตรและสหกรณ์จังหวัดพังงา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D4658E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>7</w:t>
      </w:r>
      <w:r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="00D4658E">
        <w:rPr>
          <w:rFonts w:ascii="TH SarabunIT๙" w:hAnsi="TH SarabunIT๙" w:cs="TH SarabunIT๙"/>
          <w:spacing w:val="-14"/>
          <w:sz w:val="40"/>
          <w:szCs w:val="40"/>
          <w:lang w:bidi="th-TH"/>
        </w:rPr>
        <w:t>2</w:t>
      </w:r>
      <w:r w:rsidR="00C327D5" w:rsidRPr="00906DEC">
        <w:rPr>
          <w:rFonts w:ascii="TH SarabunIT๙" w:hAnsi="TH SarabunIT๙" w:cs="TH SarabunIT๙"/>
          <w:spacing w:val="-14"/>
          <w:sz w:val="40"/>
          <w:szCs w:val="40"/>
          <w:lang w:bidi="th-TH"/>
        </w:rPr>
        <w:t xml:space="preserve">. 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สำนักงานตรวจบัญชีสหกรณ์พังงา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D4658E">
        <w:rPr>
          <w:rFonts w:ascii="TH SarabunIT๙" w:hAnsi="TH SarabunIT๙" w:cs="TH SarabunIT๙" w:hint="cs"/>
          <w:sz w:val="40"/>
          <w:szCs w:val="40"/>
          <w:cs/>
          <w:lang w:bidi="th-TH"/>
        </w:rPr>
        <w:t>8</w:t>
      </w:r>
      <w:r w:rsidR="004E2729"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="004E2729"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="00D4658E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>3</w:t>
      </w:r>
      <w:r w:rsidR="00C327D5" w:rsidRPr="00906DEC">
        <w:rPr>
          <w:rFonts w:ascii="TH SarabunIT๙" w:hAnsi="TH SarabunIT๙" w:cs="TH SarabunIT๙"/>
          <w:spacing w:val="-14"/>
          <w:sz w:val="40"/>
          <w:szCs w:val="40"/>
          <w:lang w:bidi="th-TH"/>
        </w:rPr>
        <w:t xml:space="preserve">. 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</w:t>
      </w:r>
      <w:r w:rsidR="00F03682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ประมงจังหวัดพังงา</w:t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C327D5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D4658E">
        <w:rPr>
          <w:rFonts w:ascii="TH SarabunIT๙" w:hAnsi="TH SarabunIT๙" w:cs="TH SarabunIT๙" w:hint="cs"/>
          <w:sz w:val="40"/>
          <w:szCs w:val="40"/>
          <w:cs/>
          <w:lang w:bidi="th-TH"/>
        </w:rPr>
        <w:t>9</w:t>
      </w:r>
      <w:r w:rsidR="004E2729"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="004E2729"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="00D4658E">
        <w:rPr>
          <w:rFonts w:ascii="TH SarabunIT๙" w:hAnsi="TH SarabunIT๙" w:cs="TH SarabunIT๙" w:hint="cs"/>
          <w:sz w:val="40"/>
          <w:szCs w:val="40"/>
          <w:cs/>
          <w:lang w:bidi="th-TH"/>
        </w:rPr>
        <w:t>4</w:t>
      </w:r>
      <w:r w:rsidR="00CA647F" w:rsidRPr="00CA647F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. </w:t>
      </w:r>
      <w:r w:rsidR="00CA647F" w:rsidRPr="00CA647F">
        <w:rPr>
          <w:rFonts w:ascii="TH SarabunIT๙" w:hAnsi="TH SarabunIT๙" w:cs="TH SarabunIT๙"/>
          <w:sz w:val="40"/>
          <w:szCs w:val="40"/>
          <w:cs/>
          <w:lang w:bidi="th-TH"/>
        </w:rPr>
        <w:t>ศูนย์วิจัยและพัฒนาการเพาะเลี้ยงสัตว์น้ำชายฝั่งพังงา</w:t>
      </w:r>
      <w:r w:rsidR="001D2190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1D2190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  <w:t>11</w:t>
      </w:r>
    </w:p>
    <w:p w:rsidR="00CA647F" w:rsidRDefault="00C327D5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cs/>
          <w:lang w:bidi="th-TH"/>
        </w:rPr>
      </w:pPr>
      <w:r w:rsidRPr="00906DEC">
        <w:rPr>
          <w:rFonts w:ascii="TH SarabunIT๙" w:hAnsi="TH SarabunIT๙" w:cs="TH SarabunIT๙"/>
          <w:b/>
          <w:bCs/>
          <w:spacing w:val="-14"/>
          <w:sz w:val="40"/>
          <w:szCs w:val="40"/>
          <w:lang w:bidi="th-TH"/>
        </w:rPr>
        <w:tab/>
      </w:r>
      <w:r w:rsidR="00740186">
        <w:rPr>
          <w:rFonts w:ascii="TH SarabunIT๙" w:hAnsi="TH SarabunIT๙" w:cs="TH SarabunIT๙"/>
          <w:spacing w:val="-14"/>
          <w:sz w:val="40"/>
          <w:szCs w:val="40"/>
          <w:lang w:bidi="th-TH"/>
        </w:rPr>
        <w:t>5</w:t>
      </w:r>
      <w:r w:rsidRPr="00906DEC">
        <w:rPr>
          <w:rFonts w:ascii="TH SarabunIT๙" w:hAnsi="TH SarabunIT๙" w:cs="TH SarabunIT๙"/>
          <w:spacing w:val="-14"/>
          <w:sz w:val="40"/>
          <w:szCs w:val="40"/>
          <w:lang w:bidi="th-TH"/>
        </w:rPr>
        <w:t>.</w:t>
      </w:r>
      <w:r w:rsidR="0043537E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</w:t>
      </w:r>
      <w:r w:rsidR="001D2190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สำนักงานปศุสัตว์จังหวัดพังงา</w:t>
      </w:r>
      <w:r w:rsidR="001D2190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  <w:t>13</w:t>
      </w:r>
    </w:p>
    <w:p w:rsidR="00CA647F" w:rsidRDefault="00CA647F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40"/>
          <w:szCs w:val="40"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6</w:t>
      </w:r>
      <w:r>
        <w:rPr>
          <w:rFonts w:ascii="TH SarabunIT๙" w:hAnsi="TH SarabunIT๙" w:cs="TH SarabunIT๙"/>
          <w:sz w:val="40"/>
          <w:szCs w:val="40"/>
          <w:lang w:bidi="th-TH"/>
        </w:rPr>
        <w:t xml:space="preserve">. 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สถานีพัฒนาที่ดินพังงา</w:t>
      </w:r>
      <w:r w:rsidR="001D2190">
        <w:rPr>
          <w:rFonts w:ascii="TH SarabunIT๙" w:hAnsi="TH SarabunIT๙" w:cs="TH SarabunIT๙"/>
          <w:sz w:val="40"/>
          <w:szCs w:val="40"/>
          <w:lang w:bidi="th-TH"/>
        </w:rPr>
        <w:tab/>
        <w:t>15</w:t>
      </w:r>
    </w:p>
    <w:p w:rsidR="001D2190" w:rsidRDefault="001D2190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</w:p>
    <w:p w:rsidR="001D2190" w:rsidRDefault="001D2190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</w:p>
    <w:p w:rsidR="001D2190" w:rsidRDefault="001D2190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</w:p>
    <w:p w:rsidR="00CA647F" w:rsidRDefault="00CA647F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40"/>
          <w:szCs w:val="40"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7</w:t>
      </w:r>
      <w:r>
        <w:rPr>
          <w:rFonts w:ascii="TH SarabunIT๙" w:hAnsi="TH SarabunIT๙" w:cs="TH SarabunIT๙"/>
          <w:sz w:val="40"/>
          <w:szCs w:val="40"/>
          <w:lang w:bidi="th-TH"/>
        </w:rPr>
        <w:t xml:space="preserve">. 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สำนักงานเกษตรจังหวัดพังงา</w:t>
      </w:r>
      <w:r w:rsidR="002A6107">
        <w:rPr>
          <w:rFonts w:ascii="TH SarabunIT๙" w:hAnsi="TH SarabunIT๙" w:cs="TH SarabunIT๙"/>
          <w:sz w:val="40"/>
          <w:szCs w:val="40"/>
          <w:lang w:bidi="th-TH"/>
        </w:rPr>
        <w:tab/>
      </w:r>
      <w:r w:rsidR="001D2190">
        <w:rPr>
          <w:rFonts w:ascii="TH SarabunIT๙" w:hAnsi="TH SarabunIT๙" w:cs="TH SarabunIT๙"/>
          <w:sz w:val="40"/>
          <w:szCs w:val="40"/>
          <w:lang w:bidi="th-TH"/>
        </w:rPr>
        <w:t>1</w:t>
      </w:r>
      <w:r w:rsidR="002A6107">
        <w:rPr>
          <w:rFonts w:ascii="TH SarabunIT๙" w:hAnsi="TH SarabunIT๙" w:cs="TH SarabunIT๙"/>
          <w:sz w:val="40"/>
          <w:szCs w:val="40"/>
          <w:lang w:bidi="th-TH"/>
        </w:rPr>
        <w:t>7</w:t>
      </w:r>
    </w:p>
    <w:p w:rsidR="00CA647F" w:rsidRDefault="00CA647F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40"/>
          <w:szCs w:val="40"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8</w:t>
      </w:r>
      <w:r>
        <w:rPr>
          <w:rFonts w:ascii="TH SarabunIT๙" w:hAnsi="TH SarabunIT๙" w:cs="TH SarabunIT๙"/>
          <w:sz w:val="40"/>
          <w:szCs w:val="40"/>
          <w:lang w:bidi="th-TH"/>
        </w:rPr>
        <w:t xml:space="preserve">. </w:t>
      </w:r>
      <w:r>
        <w:rPr>
          <w:rFonts w:ascii="TH SarabunIT๙" w:hAnsi="TH SarabunIT๙" w:cs="TH SarabunIT๙" w:hint="cs"/>
          <w:sz w:val="40"/>
          <w:szCs w:val="40"/>
          <w:cs/>
          <w:lang w:bidi="th-TH"/>
        </w:rPr>
        <w:t>ศูนย์วิจัยและพัฒนาการเกษตรพังงา</w:t>
      </w:r>
      <w:r>
        <w:rPr>
          <w:rFonts w:ascii="TH SarabunIT๙" w:hAnsi="TH SarabunIT๙" w:cs="TH SarabunIT๙"/>
          <w:sz w:val="40"/>
          <w:szCs w:val="40"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29</w:t>
      </w:r>
    </w:p>
    <w:p w:rsidR="00CA647F" w:rsidRDefault="00740186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40"/>
          <w:szCs w:val="40"/>
          <w:lang w:bidi="th-TH"/>
        </w:rPr>
        <w:tab/>
        <w:t>9</w:t>
      </w:r>
      <w:r w:rsidR="00CA647F">
        <w:rPr>
          <w:rFonts w:ascii="TH SarabunIT๙" w:hAnsi="TH SarabunIT๙" w:cs="TH SarabunIT๙"/>
          <w:sz w:val="40"/>
          <w:szCs w:val="40"/>
          <w:lang w:bidi="th-TH"/>
        </w:rPr>
        <w:t xml:space="preserve">. </w:t>
      </w:r>
      <w:r w:rsidR="00891F08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</w:t>
      </w:r>
      <w:r w:rsidR="00891F08">
        <w:rPr>
          <w:rFonts w:ascii="TH SarabunIT๙" w:hAnsi="TH SarabunIT๙" w:cs="TH SarabunIT๙" w:hint="cs"/>
          <w:sz w:val="40"/>
          <w:szCs w:val="40"/>
          <w:cs/>
          <w:lang w:bidi="th-TH"/>
        </w:rPr>
        <w:t>สหกรณ์</w:t>
      </w:r>
      <w:r w:rsidR="00891F08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จังหวัดพังงา</w:t>
      </w:r>
      <w:r w:rsidR="00891F08">
        <w:rPr>
          <w:rFonts w:ascii="TH SarabunIT๙" w:hAnsi="TH SarabunIT๙" w:cs="TH SarabunIT๙"/>
          <w:sz w:val="40"/>
          <w:szCs w:val="40"/>
          <w:lang w:bidi="th-TH"/>
        </w:rPr>
        <w:tab/>
      </w:r>
      <w:r>
        <w:rPr>
          <w:rFonts w:ascii="TH SarabunIT๙" w:hAnsi="TH SarabunIT๙" w:cs="TH SarabunIT๙"/>
          <w:sz w:val="40"/>
          <w:szCs w:val="40"/>
          <w:lang w:bidi="th-TH"/>
        </w:rPr>
        <w:t>32</w:t>
      </w:r>
    </w:p>
    <w:p w:rsidR="00891F08" w:rsidRDefault="00891F08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40"/>
          <w:szCs w:val="40"/>
          <w:lang w:bidi="th-TH"/>
        </w:rPr>
        <w:tab/>
        <w:t>1</w:t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0</w:t>
      </w:r>
      <w:r>
        <w:rPr>
          <w:rFonts w:ascii="TH SarabunIT๙" w:hAnsi="TH SarabunIT๙" w:cs="TH SarabunIT๙"/>
          <w:sz w:val="40"/>
          <w:szCs w:val="40"/>
          <w:lang w:bidi="th-TH"/>
        </w:rPr>
        <w:t xml:space="preserve">. 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สำนักงาน</w:t>
      </w:r>
      <w:r w:rsidR="0021294C">
        <w:rPr>
          <w:rFonts w:ascii="TH SarabunIT๙" w:hAnsi="TH SarabunIT๙" w:cs="TH SarabunIT๙" w:hint="cs"/>
          <w:sz w:val="40"/>
          <w:szCs w:val="40"/>
          <w:cs/>
          <w:lang w:bidi="th-TH"/>
        </w:rPr>
        <w:t>การ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ปฏิรูปที่ดินจังหวัดพังงา</w:t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ab/>
        <w:t>35</w:t>
      </w:r>
    </w:p>
    <w:p w:rsidR="00CA647F" w:rsidRDefault="00891F08" w:rsidP="00C327D5">
      <w:pPr>
        <w:tabs>
          <w:tab w:val="left" w:pos="2977"/>
          <w:tab w:val="left" w:pos="13892"/>
        </w:tabs>
        <w:spacing w:before="0" w:after="0"/>
        <w:ind w:right="-22"/>
        <w:rPr>
          <w:rFonts w:ascii="TH SarabunIT๙" w:hAnsi="TH SarabunIT๙" w:cs="TH SarabunIT๙"/>
          <w:sz w:val="40"/>
          <w:szCs w:val="40"/>
          <w:lang w:bidi="th-TH"/>
        </w:rPr>
      </w:pPr>
      <w:r>
        <w:rPr>
          <w:rFonts w:ascii="TH SarabunIT๙" w:hAnsi="TH SarabunIT๙" w:cs="TH SarabunIT๙"/>
          <w:sz w:val="40"/>
          <w:szCs w:val="40"/>
          <w:lang w:bidi="th-TH"/>
        </w:rPr>
        <w:tab/>
        <w:t>1</w:t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1</w:t>
      </w:r>
      <w:r>
        <w:rPr>
          <w:rFonts w:ascii="TH SarabunIT๙" w:hAnsi="TH SarabunIT๙" w:cs="TH SarabunIT๙"/>
          <w:sz w:val="40"/>
          <w:szCs w:val="40"/>
          <w:lang w:bidi="th-TH"/>
        </w:rPr>
        <w:t xml:space="preserve">. </w:t>
      </w:r>
      <w:r>
        <w:rPr>
          <w:rFonts w:ascii="TH SarabunIT๙" w:hAnsi="TH SarabunIT๙" w:cs="TH SarabunIT๙" w:hint="cs"/>
          <w:sz w:val="40"/>
          <w:szCs w:val="40"/>
          <w:cs/>
          <w:lang w:bidi="th-TH"/>
        </w:rPr>
        <w:t>การยางแห่งประเทศไทย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จังหวัดพังงา</w:t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ab/>
        <w:t>37</w:t>
      </w:r>
    </w:p>
    <w:p w:rsidR="00B245C0" w:rsidRPr="00906DEC" w:rsidRDefault="004234C0" w:rsidP="004234C0">
      <w:pPr>
        <w:tabs>
          <w:tab w:val="left" w:pos="567"/>
          <w:tab w:val="left" w:pos="2977"/>
          <w:tab w:val="left" w:pos="12616"/>
          <w:tab w:val="left" w:pos="13892"/>
        </w:tabs>
        <w:spacing w:before="240" w:after="0"/>
        <w:rPr>
          <w:rFonts w:ascii="TH SarabunIT๙" w:hAnsi="TH SarabunIT๙" w:cs="TH SarabunIT๙"/>
          <w:spacing w:val="-14"/>
          <w:sz w:val="40"/>
          <w:szCs w:val="40"/>
          <w:cs/>
          <w:lang w:bidi="th-TH"/>
        </w:rPr>
      </w:pP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ภาคผนวก</w:t>
      </w:r>
      <w:r w:rsidR="00B245C0"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</w:p>
    <w:p w:rsidR="00B245C0" w:rsidRPr="00906DEC" w:rsidRDefault="00B245C0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120" w:after="0"/>
        <w:rPr>
          <w:rFonts w:ascii="TH SarabunIT๙" w:hAnsi="TH SarabunIT๙" w:cs="TH SarabunIT๙"/>
          <w:sz w:val="40"/>
          <w:szCs w:val="40"/>
          <w:lang w:bidi="th-TH"/>
        </w:rPr>
      </w:pPr>
      <w:r w:rsidRPr="00906DEC">
        <w:rPr>
          <w:rFonts w:ascii="TH SarabunIT๙" w:hAnsi="TH SarabunIT๙" w:cs="TH SarabunIT๙"/>
          <w:spacing w:val="-14"/>
          <w:sz w:val="40"/>
          <w:szCs w:val="40"/>
          <w:lang w:bidi="th-TH"/>
        </w:rPr>
        <w:tab/>
      </w:r>
      <w:r w:rsidR="004234C0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2A1640">
        <w:rPr>
          <w:rFonts w:ascii="TH SarabunIT๙" w:hAnsi="TH SarabunIT๙" w:cs="TH SarabunIT๙" w:hint="cs"/>
          <w:sz w:val="40"/>
          <w:szCs w:val="40"/>
          <w:cs/>
          <w:lang w:bidi="th-TH"/>
        </w:rPr>
        <w:t>แผน</w:t>
      </w:r>
      <w:r w:rsidR="004234C0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ยุทธศาสตร์</w:t>
      </w:r>
      <w:r w:rsidR="00891F08">
        <w:rPr>
          <w:rFonts w:ascii="TH SarabunIT๙" w:hAnsi="TH SarabunIT๙" w:cs="TH SarabunIT๙" w:hint="cs"/>
          <w:sz w:val="40"/>
          <w:szCs w:val="40"/>
          <w:cs/>
          <w:lang w:bidi="th-TH"/>
        </w:rPr>
        <w:t>การพัฒนา</w:t>
      </w:r>
      <w:r w:rsidR="004234C0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จังหวัดพังงา</w:t>
      </w:r>
      <w:r w:rsidR="004234C0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4234C0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38</w:t>
      </w:r>
      <w:r w:rsidR="004234C0" w:rsidRPr="00906DEC">
        <w:rPr>
          <w:rFonts w:ascii="TH SarabunIT๙" w:hAnsi="TH SarabunIT๙" w:cs="TH SarabunIT๙" w:hint="cs"/>
          <w:spacing w:val="-14"/>
          <w:sz w:val="40"/>
          <w:szCs w:val="40"/>
          <w:cs/>
          <w:lang w:bidi="th-TH"/>
        </w:rPr>
        <w:tab/>
      </w:r>
      <w:r w:rsidR="004234C0" w:rsidRPr="00906DEC">
        <w:rPr>
          <w:rFonts w:ascii="TH SarabunIT๙" w:hAnsi="TH SarabunIT๙" w:cs="TH SarabunIT๙"/>
          <w:spacing w:val="-14"/>
          <w:sz w:val="40"/>
          <w:szCs w:val="40"/>
          <w:lang w:bidi="th-TH"/>
        </w:rPr>
        <w:tab/>
      </w:r>
      <w:r w:rsidR="00AC7483">
        <w:rPr>
          <w:rFonts w:ascii="TH SarabunIT๙" w:hAnsi="TH SarabunIT๙" w:cs="TH SarabunIT๙" w:hint="cs"/>
          <w:sz w:val="40"/>
          <w:szCs w:val="40"/>
          <w:cs/>
          <w:lang w:bidi="th-TH"/>
        </w:rPr>
        <w:t>แผน</w:t>
      </w:r>
      <w:r w:rsidR="0055244B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ยุทธศาสตร์</w:t>
      </w:r>
      <w:r w:rsidR="00AC7483">
        <w:rPr>
          <w:rFonts w:ascii="TH SarabunIT๙" w:hAnsi="TH SarabunIT๙" w:cs="TH SarabunIT๙" w:hint="cs"/>
          <w:sz w:val="40"/>
          <w:szCs w:val="40"/>
          <w:cs/>
          <w:lang w:bidi="th-TH"/>
        </w:rPr>
        <w:t>การพัฒนาการเกษตรและสหกรณ์จังหวัดพังงา</w:t>
      </w:r>
      <w:r w:rsidR="0055244B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55244B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740186">
        <w:rPr>
          <w:rFonts w:ascii="TH SarabunIT๙" w:hAnsi="TH SarabunIT๙" w:cs="TH SarabunIT๙" w:hint="cs"/>
          <w:sz w:val="40"/>
          <w:szCs w:val="40"/>
          <w:cs/>
          <w:lang w:bidi="th-TH"/>
        </w:rPr>
        <w:t>39</w:t>
      </w:r>
    </w:p>
    <w:p w:rsidR="00AC7483" w:rsidRPr="00906DEC" w:rsidRDefault="0055244B" w:rsidP="00AC7483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AC7483">
        <w:rPr>
          <w:rFonts w:ascii="TH SarabunIT๙" w:hAnsi="TH SarabunIT๙" w:cs="TH SarabunIT๙" w:hint="cs"/>
          <w:sz w:val="40"/>
          <w:szCs w:val="40"/>
          <w:cs/>
          <w:lang w:bidi="th-TH"/>
        </w:rPr>
        <w:t>แผนยุทธศาสตร์การพัฒนาการเกษตร ในช่วงแผนพัฒนาเศรษฐกิจและสังคมแห่งชาติ ฉบับที่ 12</w:t>
      </w:r>
      <w:r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40</w:t>
      </w:r>
      <w:r w:rsidR="00AC7483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AC7483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  <w:t>สรุปแผนงานโครงการตามแผนปฏิบัติการด้านการเกษตรและสหกรณ์</w:t>
      </w:r>
      <w:r w:rsidR="00AC7483">
        <w:rPr>
          <w:rFonts w:ascii="TH SarabunIT๙" w:hAnsi="TH SarabunIT๙" w:cs="TH SarabunIT๙" w:hint="cs"/>
          <w:sz w:val="40"/>
          <w:szCs w:val="40"/>
          <w:cs/>
          <w:lang w:bidi="th-TH"/>
        </w:rPr>
        <w:t xml:space="preserve"> </w:t>
      </w:r>
      <w:r w:rsidR="00AC7483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>จังหวัดพังงา ปี 25</w:t>
      </w:r>
      <w:r w:rsidR="00AC7483">
        <w:rPr>
          <w:rFonts w:ascii="TH SarabunIT๙" w:hAnsi="TH SarabunIT๙" w:cs="TH SarabunIT๙" w:hint="cs"/>
          <w:sz w:val="40"/>
          <w:szCs w:val="40"/>
          <w:cs/>
          <w:lang w:bidi="th-TH"/>
        </w:rPr>
        <w:t>6</w:t>
      </w:r>
      <w:r w:rsidR="00740186">
        <w:rPr>
          <w:rFonts w:ascii="TH SarabunIT๙" w:hAnsi="TH SarabunIT๙" w:cs="TH SarabunIT๙" w:hint="cs"/>
          <w:sz w:val="40"/>
          <w:szCs w:val="40"/>
          <w:cs/>
          <w:lang w:bidi="th-TH"/>
        </w:rPr>
        <w:t>3</w:t>
      </w:r>
      <w:r w:rsidR="00740186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AC7483" w:rsidRPr="00906DEC">
        <w:rPr>
          <w:rFonts w:ascii="TH SarabunIT๙" w:hAnsi="TH SarabunIT๙" w:cs="TH SarabunIT๙" w:hint="cs"/>
          <w:sz w:val="40"/>
          <w:szCs w:val="40"/>
          <w:cs/>
          <w:lang w:bidi="th-TH"/>
        </w:rPr>
        <w:tab/>
      </w:r>
      <w:r w:rsidR="00740186">
        <w:rPr>
          <w:rFonts w:ascii="TH SarabunIT๙" w:hAnsi="TH SarabunIT๙" w:cs="TH SarabunIT๙"/>
          <w:sz w:val="40"/>
          <w:szCs w:val="40"/>
          <w:lang w:bidi="th-TH"/>
        </w:rPr>
        <w:t>41</w:t>
      </w:r>
    </w:p>
    <w:p w:rsidR="00AC7483" w:rsidRPr="00906DEC" w:rsidRDefault="00AC7483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Pr="00891F08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894A8C" w:rsidRDefault="00894A8C" w:rsidP="0055244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934953" w:rsidRDefault="00934953" w:rsidP="00BD2A95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b/>
          <w:bCs/>
          <w:sz w:val="144"/>
          <w:szCs w:val="144"/>
          <w:lang w:bidi="th-TH"/>
        </w:rPr>
      </w:pPr>
    </w:p>
    <w:p w:rsidR="00566DE6" w:rsidRDefault="00966813" w:rsidP="00894A8C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jc w:val="center"/>
        <w:rPr>
          <w:rFonts w:ascii="TH SarabunIT๙" w:hAnsi="TH SarabunIT๙" w:cs="TH SarabunIT๙"/>
          <w:b/>
          <w:bCs/>
          <w:sz w:val="144"/>
          <w:szCs w:val="144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144"/>
          <w:szCs w:val="144"/>
          <w:cs/>
          <w:lang w:bidi="th-TH"/>
        </w:rPr>
        <w:t>ภาคผนวก</w:t>
      </w:r>
      <w:bookmarkStart w:id="0" w:name="_GoBack"/>
      <w:bookmarkEnd w:id="0"/>
    </w:p>
    <w:p w:rsidR="00FE289B" w:rsidRDefault="00FE289B" w:rsidP="00FE289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FE289B" w:rsidRDefault="00FE289B" w:rsidP="00FE289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FE289B" w:rsidRDefault="00FE289B" w:rsidP="00FE289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FE289B" w:rsidRDefault="00FE289B" w:rsidP="00FE289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ED5FDD" w:rsidRDefault="00ED5FDD" w:rsidP="001C74B9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rPr>
          <w:rFonts w:ascii="TH SarabunIT๙" w:hAnsi="TH SarabunIT๙" w:cs="TH SarabunIT๙"/>
          <w:sz w:val="40"/>
          <w:szCs w:val="40"/>
          <w:lang w:bidi="th-TH"/>
        </w:rPr>
      </w:pPr>
    </w:p>
    <w:p w:rsidR="007C636B" w:rsidRPr="007C636B" w:rsidRDefault="007C636B" w:rsidP="007C636B">
      <w:pPr>
        <w:tabs>
          <w:tab w:val="left" w:pos="567"/>
          <w:tab w:val="left" w:pos="2977"/>
          <w:tab w:val="left" w:pos="12616"/>
          <w:tab w:val="left" w:pos="13892"/>
        </w:tabs>
        <w:spacing w:before="0" w:after="0"/>
        <w:jc w:val="center"/>
        <w:rPr>
          <w:rFonts w:ascii="TH SarabunIT๙" w:hAnsi="TH SarabunIT๙" w:cs="TH SarabunIT๙"/>
          <w:b/>
          <w:bCs/>
          <w:sz w:val="72"/>
          <w:szCs w:val="72"/>
          <w:lang w:bidi="th-TH"/>
        </w:rPr>
      </w:pPr>
    </w:p>
    <w:sectPr w:rsidR="007C636B" w:rsidRPr="007C636B" w:rsidSect="00D5786A">
      <w:pgSz w:w="16838" w:h="11906" w:orient="landscape"/>
      <w:pgMar w:top="1247" w:right="1106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A35FE"/>
    <w:multiLevelType w:val="hybridMultilevel"/>
    <w:tmpl w:val="6E7020A2"/>
    <w:lvl w:ilvl="0" w:tplc="0D7E0B78">
      <w:start w:val="1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">
    <w:nsid w:val="598B64A2"/>
    <w:multiLevelType w:val="hybridMultilevel"/>
    <w:tmpl w:val="6E7020A2"/>
    <w:lvl w:ilvl="0" w:tplc="0D7E0B78">
      <w:start w:val="1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0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C74B2"/>
    <w:rsid w:val="00003521"/>
    <w:rsid w:val="00005AD4"/>
    <w:rsid w:val="00010E85"/>
    <w:rsid w:val="00015668"/>
    <w:rsid w:val="0003214D"/>
    <w:rsid w:val="00040754"/>
    <w:rsid w:val="00051484"/>
    <w:rsid w:val="00083BA6"/>
    <w:rsid w:val="0009041A"/>
    <w:rsid w:val="001B0F75"/>
    <w:rsid w:val="001C74B9"/>
    <w:rsid w:val="001D2190"/>
    <w:rsid w:val="00203097"/>
    <w:rsid w:val="0021294C"/>
    <w:rsid w:val="00224EFB"/>
    <w:rsid w:val="002338AC"/>
    <w:rsid w:val="0028374C"/>
    <w:rsid w:val="002A1640"/>
    <w:rsid w:val="002A6107"/>
    <w:rsid w:val="002B1DB0"/>
    <w:rsid w:val="00302BB9"/>
    <w:rsid w:val="00313E51"/>
    <w:rsid w:val="003355DF"/>
    <w:rsid w:val="003532C5"/>
    <w:rsid w:val="003968EA"/>
    <w:rsid w:val="0039799E"/>
    <w:rsid w:val="003C33FF"/>
    <w:rsid w:val="004234C0"/>
    <w:rsid w:val="0043537E"/>
    <w:rsid w:val="00445DAE"/>
    <w:rsid w:val="004521A8"/>
    <w:rsid w:val="004C14C9"/>
    <w:rsid w:val="004E2729"/>
    <w:rsid w:val="004F6016"/>
    <w:rsid w:val="00503A97"/>
    <w:rsid w:val="00526A01"/>
    <w:rsid w:val="0055244B"/>
    <w:rsid w:val="005654F4"/>
    <w:rsid w:val="00566DE6"/>
    <w:rsid w:val="0057642B"/>
    <w:rsid w:val="00584AC6"/>
    <w:rsid w:val="00585965"/>
    <w:rsid w:val="005A711D"/>
    <w:rsid w:val="005D071B"/>
    <w:rsid w:val="005E45DC"/>
    <w:rsid w:val="005E6E20"/>
    <w:rsid w:val="005F4A07"/>
    <w:rsid w:val="00632278"/>
    <w:rsid w:val="00637245"/>
    <w:rsid w:val="006433F8"/>
    <w:rsid w:val="00693E73"/>
    <w:rsid w:val="006A3C44"/>
    <w:rsid w:val="006B0E67"/>
    <w:rsid w:val="006C1981"/>
    <w:rsid w:val="006E25FC"/>
    <w:rsid w:val="006F013D"/>
    <w:rsid w:val="00740186"/>
    <w:rsid w:val="007C636B"/>
    <w:rsid w:val="007F5054"/>
    <w:rsid w:val="00826690"/>
    <w:rsid w:val="00864D1E"/>
    <w:rsid w:val="00891F08"/>
    <w:rsid w:val="00894A8C"/>
    <w:rsid w:val="008A0C5C"/>
    <w:rsid w:val="008C06CC"/>
    <w:rsid w:val="00906DEC"/>
    <w:rsid w:val="00924FFF"/>
    <w:rsid w:val="00927198"/>
    <w:rsid w:val="00933963"/>
    <w:rsid w:val="00934953"/>
    <w:rsid w:val="00966813"/>
    <w:rsid w:val="00971969"/>
    <w:rsid w:val="00974DB5"/>
    <w:rsid w:val="0098506F"/>
    <w:rsid w:val="009A71DE"/>
    <w:rsid w:val="00A37896"/>
    <w:rsid w:val="00A6291B"/>
    <w:rsid w:val="00A76AA8"/>
    <w:rsid w:val="00A83C70"/>
    <w:rsid w:val="00AB67DC"/>
    <w:rsid w:val="00AC7483"/>
    <w:rsid w:val="00B00DEA"/>
    <w:rsid w:val="00B1436F"/>
    <w:rsid w:val="00B16E21"/>
    <w:rsid w:val="00B245C0"/>
    <w:rsid w:val="00B25B84"/>
    <w:rsid w:val="00B322B3"/>
    <w:rsid w:val="00B72366"/>
    <w:rsid w:val="00BC6260"/>
    <w:rsid w:val="00BD2A95"/>
    <w:rsid w:val="00BD5CD1"/>
    <w:rsid w:val="00BF200F"/>
    <w:rsid w:val="00C17F9B"/>
    <w:rsid w:val="00C327D5"/>
    <w:rsid w:val="00C40B13"/>
    <w:rsid w:val="00C462C0"/>
    <w:rsid w:val="00C86485"/>
    <w:rsid w:val="00C879FC"/>
    <w:rsid w:val="00CA647F"/>
    <w:rsid w:val="00CF2FAD"/>
    <w:rsid w:val="00CF43C3"/>
    <w:rsid w:val="00D036E8"/>
    <w:rsid w:val="00D1648B"/>
    <w:rsid w:val="00D4658E"/>
    <w:rsid w:val="00D5786A"/>
    <w:rsid w:val="00D86BC1"/>
    <w:rsid w:val="00DC2465"/>
    <w:rsid w:val="00DC74B2"/>
    <w:rsid w:val="00DD4764"/>
    <w:rsid w:val="00DD491E"/>
    <w:rsid w:val="00DE049D"/>
    <w:rsid w:val="00DF5C9E"/>
    <w:rsid w:val="00E04E03"/>
    <w:rsid w:val="00E26150"/>
    <w:rsid w:val="00E34D4E"/>
    <w:rsid w:val="00E57FE5"/>
    <w:rsid w:val="00EC2AC3"/>
    <w:rsid w:val="00ED5FDD"/>
    <w:rsid w:val="00F03682"/>
    <w:rsid w:val="00F06DA9"/>
    <w:rsid w:val="00F372BF"/>
    <w:rsid w:val="00F812D5"/>
    <w:rsid w:val="00F924D5"/>
    <w:rsid w:val="00FB33BA"/>
    <w:rsid w:val="00FE289B"/>
    <w:rsid w:val="00FE408F"/>
    <w:rsid w:val="00FE5576"/>
    <w:rsid w:val="00F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7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B0F75"/>
    <w:pPr>
      <w:pBdr>
        <w:top w:val="single" w:sz="24" w:space="0" w:color="FF388C" w:themeColor="accent1"/>
        <w:left w:val="single" w:sz="24" w:space="0" w:color="FF388C" w:themeColor="accent1"/>
        <w:bottom w:val="single" w:sz="24" w:space="0" w:color="FF388C" w:themeColor="accent1"/>
        <w:right w:val="single" w:sz="24" w:space="0" w:color="FF388C" w:themeColor="accent1"/>
      </w:pBdr>
      <w:shd w:val="clear" w:color="auto" w:fill="FF388C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B0F75"/>
    <w:pPr>
      <w:pBdr>
        <w:top w:val="single" w:sz="24" w:space="0" w:color="FFD7E7" w:themeColor="accent1" w:themeTint="33"/>
        <w:left w:val="single" w:sz="24" w:space="0" w:color="FFD7E7" w:themeColor="accent1" w:themeTint="33"/>
        <w:bottom w:val="single" w:sz="24" w:space="0" w:color="FFD7E7" w:themeColor="accent1" w:themeTint="33"/>
        <w:right w:val="single" w:sz="24" w:space="0" w:color="FFD7E7" w:themeColor="accent1" w:themeTint="33"/>
      </w:pBdr>
      <w:shd w:val="clear" w:color="auto" w:fill="FFD7E7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B0F75"/>
    <w:pPr>
      <w:pBdr>
        <w:top w:val="single" w:sz="6" w:space="2" w:color="FF388C" w:themeColor="accent1"/>
        <w:left w:val="single" w:sz="6" w:space="2" w:color="FF388C" w:themeColor="accent1"/>
      </w:pBdr>
      <w:spacing w:before="300" w:after="0"/>
      <w:outlineLvl w:val="2"/>
    </w:pPr>
    <w:rPr>
      <w:caps/>
      <w:color w:val="9A004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B0F75"/>
    <w:pPr>
      <w:pBdr>
        <w:top w:val="dotted" w:sz="6" w:space="2" w:color="FF388C" w:themeColor="accent1"/>
        <w:left w:val="dotted" w:sz="6" w:space="2" w:color="FF388C" w:themeColor="accent1"/>
      </w:pBdr>
      <w:spacing w:before="300" w:after="0"/>
      <w:outlineLvl w:val="3"/>
    </w:pPr>
    <w:rPr>
      <w:caps/>
      <w:color w:val="E8006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1B0F75"/>
    <w:pPr>
      <w:pBdr>
        <w:bottom w:val="single" w:sz="6" w:space="1" w:color="FF388C" w:themeColor="accent1"/>
      </w:pBdr>
      <w:spacing w:before="300" w:after="0"/>
      <w:outlineLvl w:val="4"/>
    </w:pPr>
    <w:rPr>
      <w:caps/>
      <w:color w:val="E8006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1B0F75"/>
    <w:pPr>
      <w:pBdr>
        <w:bottom w:val="dotted" w:sz="6" w:space="1" w:color="FF388C" w:themeColor="accent1"/>
      </w:pBdr>
      <w:spacing w:before="300" w:after="0"/>
      <w:outlineLvl w:val="5"/>
    </w:pPr>
    <w:rPr>
      <w:caps/>
      <w:color w:val="E8006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B0F75"/>
    <w:pPr>
      <w:spacing w:before="300" w:after="0"/>
      <w:outlineLvl w:val="6"/>
    </w:pPr>
    <w:rPr>
      <w:caps/>
      <w:color w:val="E8006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B0F7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unhideWhenUsed/>
    <w:qFormat/>
    <w:rsid w:val="001B0F7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1B0F75"/>
    <w:rPr>
      <w:b/>
      <w:bCs/>
      <w:caps/>
      <w:color w:val="FFFFFF" w:themeColor="background1"/>
      <w:spacing w:val="15"/>
      <w:shd w:val="clear" w:color="auto" w:fill="FF388C" w:themeFill="accent1"/>
    </w:rPr>
  </w:style>
  <w:style w:type="character" w:customStyle="1" w:styleId="20">
    <w:name w:val="หัวเรื่อง 2 อักขระ"/>
    <w:basedOn w:val="a0"/>
    <w:link w:val="2"/>
    <w:uiPriority w:val="9"/>
    <w:rsid w:val="001B0F75"/>
    <w:rPr>
      <w:caps/>
      <w:spacing w:val="15"/>
      <w:shd w:val="clear" w:color="auto" w:fill="FFD7E7" w:themeFill="accent1" w:themeFillTint="33"/>
    </w:rPr>
  </w:style>
  <w:style w:type="character" w:customStyle="1" w:styleId="30">
    <w:name w:val="หัวเรื่อง 3 อักขระ"/>
    <w:basedOn w:val="a0"/>
    <w:link w:val="3"/>
    <w:uiPriority w:val="9"/>
    <w:rsid w:val="001B0F75"/>
    <w:rPr>
      <w:caps/>
      <w:color w:val="9A0040" w:themeColor="accent1" w:themeShade="7F"/>
      <w:spacing w:val="15"/>
    </w:rPr>
  </w:style>
  <w:style w:type="character" w:customStyle="1" w:styleId="40">
    <w:name w:val="หัวเรื่อง 4 อักขระ"/>
    <w:basedOn w:val="a0"/>
    <w:link w:val="4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50">
    <w:name w:val="หัวเรื่อง 5 อักขระ"/>
    <w:basedOn w:val="a0"/>
    <w:link w:val="5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60">
    <w:name w:val="หัวเรื่อง 6 อักขระ"/>
    <w:basedOn w:val="a0"/>
    <w:link w:val="6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70">
    <w:name w:val="หัวเรื่อง 7 อักขระ"/>
    <w:basedOn w:val="a0"/>
    <w:link w:val="7"/>
    <w:uiPriority w:val="9"/>
    <w:rsid w:val="001B0F75"/>
    <w:rPr>
      <w:caps/>
      <w:color w:val="E80061" w:themeColor="accent1" w:themeShade="BF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rsid w:val="001B0F75"/>
    <w:rPr>
      <w:caps/>
      <w:spacing w:val="10"/>
      <w:sz w:val="18"/>
      <w:szCs w:val="18"/>
    </w:rPr>
  </w:style>
  <w:style w:type="character" w:customStyle="1" w:styleId="90">
    <w:name w:val="หัวเรื่อง 9 อักขระ"/>
    <w:basedOn w:val="a0"/>
    <w:link w:val="9"/>
    <w:uiPriority w:val="9"/>
    <w:rsid w:val="001B0F7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1B0F75"/>
    <w:rPr>
      <w:b/>
      <w:bCs/>
      <w:color w:val="E8006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1B0F75"/>
    <w:pPr>
      <w:spacing w:before="720"/>
    </w:pPr>
    <w:rPr>
      <w:caps/>
      <w:color w:val="FF388C" w:themeColor="accent1"/>
      <w:spacing w:val="10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1B0F75"/>
    <w:rPr>
      <w:caps/>
      <w:color w:val="FF388C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B0F7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1B0F7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1B0F75"/>
    <w:rPr>
      <w:b/>
      <w:bCs/>
    </w:rPr>
  </w:style>
  <w:style w:type="character" w:styleId="a9">
    <w:name w:val="Emphasis"/>
    <w:uiPriority w:val="20"/>
    <w:qFormat/>
    <w:rsid w:val="001B0F75"/>
    <w:rPr>
      <w:caps/>
      <w:color w:val="9A004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1B0F75"/>
    <w:pPr>
      <w:spacing w:before="0" w:after="0" w:line="240" w:lineRule="auto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locked/>
    <w:rsid w:val="001B0F75"/>
    <w:rPr>
      <w:sz w:val="20"/>
      <w:szCs w:val="20"/>
    </w:rPr>
  </w:style>
  <w:style w:type="paragraph" w:styleId="ac">
    <w:name w:val="List Paragraph"/>
    <w:basedOn w:val="a"/>
    <w:uiPriority w:val="34"/>
    <w:qFormat/>
    <w:rsid w:val="001B0F75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1B0F75"/>
    <w:rPr>
      <w:i/>
      <w:iCs/>
    </w:rPr>
  </w:style>
  <w:style w:type="character" w:customStyle="1" w:styleId="ae">
    <w:name w:val="คำอ้างอิง อักขระ"/>
    <w:basedOn w:val="a0"/>
    <w:link w:val="ad"/>
    <w:uiPriority w:val="29"/>
    <w:rsid w:val="001B0F75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B0F75"/>
    <w:pPr>
      <w:pBdr>
        <w:top w:val="single" w:sz="4" w:space="10" w:color="FF388C" w:themeColor="accent1"/>
        <w:left w:val="single" w:sz="4" w:space="10" w:color="FF388C" w:themeColor="accent1"/>
      </w:pBdr>
      <w:spacing w:after="0"/>
      <w:ind w:left="1296" w:right="1152"/>
      <w:jc w:val="both"/>
    </w:pPr>
    <w:rPr>
      <w:i/>
      <w:iCs/>
      <w:color w:val="FF388C" w:themeColor="accent1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1B0F75"/>
    <w:rPr>
      <w:i/>
      <w:iCs/>
      <w:color w:val="FF388C" w:themeColor="accent1"/>
      <w:sz w:val="20"/>
      <w:szCs w:val="20"/>
    </w:rPr>
  </w:style>
  <w:style w:type="character" w:styleId="af1">
    <w:name w:val="Subtle Emphasis"/>
    <w:uiPriority w:val="19"/>
    <w:qFormat/>
    <w:rsid w:val="001B0F75"/>
    <w:rPr>
      <w:i/>
      <w:iCs/>
      <w:color w:val="9A0040" w:themeColor="accent1" w:themeShade="7F"/>
    </w:rPr>
  </w:style>
  <w:style w:type="character" w:styleId="af2">
    <w:name w:val="Intense Emphasis"/>
    <w:uiPriority w:val="21"/>
    <w:qFormat/>
    <w:rsid w:val="001B0F75"/>
    <w:rPr>
      <w:b/>
      <w:bCs/>
      <w:caps/>
      <w:color w:val="9A0040" w:themeColor="accent1" w:themeShade="7F"/>
      <w:spacing w:val="10"/>
    </w:rPr>
  </w:style>
  <w:style w:type="character" w:styleId="af3">
    <w:name w:val="Subtle Reference"/>
    <w:uiPriority w:val="31"/>
    <w:qFormat/>
    <w:rsid w:val="001B0F75"/>
    <w:rPr>
      <w:b/>
      <w:bCs/>
      <w:color w:val="FF388C" w:themeColor="accent1"/>
    </w:rPr>
  </w:style>
  <w:style w:type="character" w:styleId="af4">
    <w:name w:val="Intense Reference"/>
    <w:uiPriority w:val="32"/>
    <w:qFormat/>
    <w:rsid w:val="001B0F75"/>
    <w:rPr>
      <w:b/>
      <w:bCs/>
      <w:i/>
      <w:iCs/>
      <w:caps/>
      <w:color w:val="FF388C" w:themeColor="accent1"/>
    </w:rPr>
  </w:style>
  <w:style w:type="character" w:styleId="af5">
    <w:name w:val="Book Title"/>
    <w:uiPriority w:val="33"/>
    <w:qFormat/>
    <w:rsid w:val="001B0F75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unhideWhenUsed/>
    <w:qFormat/>
    <w:rsid w:val="001B0F75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010E8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010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ชีวิตชีวา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6D15A-C6CD-4078-824E-1C424EFB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4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mheepor@outlook.com</cp:lastModifiedBy>
  <cp:revision>91</cp:revision>
  <cp:lastPrinted>2020-02-19T00:35:00Z</cp:lastPrinted>
  <dcterms:created xsi:type="dcterms:W3CDTF">2014-07-30T04:14:00Z</dcterms:created>
  <dcterms:modified xsi:type="dcterms:W3CDTF">2020-02-19T01:07:00Z</dcterms:modified>
</cp:coreProperties>
</file>